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64" w:rsidRDefault="00B24E64"/>
    <w:p w:rsidR="00A2515E" w:rsidRDefault="00A2515E"/>
    <w:p w:rsidR="00A2515E" w:rsidRDefault="00A2515E"/>
    <w:p w:rsidR="00B24E64" w:rsidRDefault="00A2515E" w:rsidP="00A2515E">
      <w:pPr>
        <w:jc w:val="center"/>
        <w:rPr>
          <w:b/>
        </w:rPr>
      </w:pPr>
      <w:r w:rsidRPr="00A2515E">
        <w:rPr>
          <w:b/>
        </w:rPr>
        <w:t>Representatives of Russian economy and political class gathered in Kranjska Gora</w:t>
      </w:r>
    </w:p>
    <w:p w:rsidR="00A2515E" w:rsidRDefault="00A2515E" w:rsidP="00A2515E">
      <w:pPr>
        <w:jc w:val="center"/>
        <w:rPr>
          <w:b/>
        </w:rPr>
      </w:pPr>
      <w:r>
        <w:rPr>
          <w:b/>
        </w:rPr>
        <w:t>Kranjska Gora, 17.8.2016</w:t>
      </w:r>
    </w:p>
    <w:p w:rsidR="00A2515E" w:rsidRDefault="00A2515E" w:rsidP="00A2515E">
      <w:pPr>
        <w:jc w:val="center"/>
        <w:rPr>
          <w:b/>
        </w:rPr>
      </w:pPr>
    </w:p>
    <w:p w:rsidR="00A2515E" w:rsidRPr="00A2515E" w:rsidRDefault="00A2515E">
      <w:pPr>
        <w:rPr>
          <w:b/>
        </w:rPr>
      </w:pPr>
      <w:bookmarkStart w:id="0" w:name="_GoBack"/>
      <w:bookmarkEnd w:id="0"/>
    </w:p>
    <w:p w:rsidR="00A2515E" w:rsidRDefault="00A2515E" w:rsidP="00A2515E">
      <w:pPr>
        <w:jc w:val="both"/>
        <w:rPr>
          <w:lang w:val="en-GB"/>
        </w:rPr>
      </w:pPr>
      <w:r>
        <w:rPr>
          <w:lang w:val="en-GB"/>
        </w:rPr>
        <w:t xml:space="preserve">In addition to many sporting events in the summer season, the main event in Kranjska Gora is surely the commemoration at the Russian Chapel on the </w:t>
      </w:r>
      <w:proofErr w:type="spellStart"/>
      <w:r>
        <w:rPr>
          <w:lang w:val="en-GB"/>
        </w:rPr>
        <w:t>Vršič</w:t>
      </w:r>
      <w:proofErr w:type="spellEnd"/>
      <w:r>
        <w:rPr>
          <w:lang w:val="en-GB"/>
        </w:rPr>
        <w:t xml:space="preserve"> Pass. The Chapel was built by Russian prisoners of war one hundred years ago to commemorate their fellow countrymen who were buried under the snow during the construction of the road over the pass. This memorial from the First World War has been a symbolic link between the Slovenian and Russian nations.</w:t>
      </w:r>
    </w:p>
    <w:p w:rsidR="00A2515E" w:rsidRDefault="00A2515E" w:rsidP="00A2515E">
      <w:pPr>
        <w:jc w:val="both"/>
        <w:rPr>
          <w:lang w:val="en-GB"/>
        </w:rPr>
      </w:pPr>
    </w:p>
    <w:p w:rsidR="00A2515E" w:rsidRDefault="00A2515E" w:rsidP="00A2515E">
      <w:pPr>
        <w:jc w:val="both"/>
        <w:rPr>
          <w:lang w:val="en-GB"/>
        </w:rPr>
      </w:pPr>
      <w:r>
        <w:rPr>
          <w:lang w:val="en-GB"/>
        </w:rPr>
        <w:t xml:space="preserve">This year’s centenary of the construction of the Russian Chapel, with the main commemoration being held at the end of July, was attended by the Slovenian political elite – Prime Minister Miro </w:t>
      </w:r>
      <w:proofErr w:type="spellStart"/>
      <w:r>
        <w:rPr>
          <w:lang w:val="en-GB"/>
        </w:rPr>
        <w:t>Cerar</w:t>
      </w:r>
      <w:proofErr w:type="spellEnd"/>
      <w:r>
        <w:rPr>
          <w:lang w:val="en-GB"/>
        </w:rPr>
        <w:t xml:space="preserve">, President </w:t>
      </w:r>
      <w:proofErr w:type="spellStart"/>
      <w:r>
        <w:rPr>
          <w:lang w:val="en-GB"/>
        </w:rPr>
        <w:t>Borut</w:t>
      </w:r>
      <w:proofErr w:type="spellEnd"/>
      <w:r>
        <w:rPr>
          <w:lang w:val="en-GB"/>
        </w:rPr>
        <w:t xml:space="preserve"> </w:t>
      </w:r>
      <w:proofErr w:type="spellStart"/>
      <w:r>
        <w:rPr>
          <w:lang w:val="en-GB"/>
        </w:rPr>
        <w:t>Pahor</w:t>
      </w:r>
      <w:proofErr w:type="spellEnd"/>
      <w:r>
        <w:rPr>
          <w:lang w:val="en-GB"/>
        </w:rPr>
        <w:t xml:space="preserve">, as well as the Russian President Vladimir Putin with his delegation and representatives of the Moscow Patriarchate. </w:t>
      </w:r>
    </w:p>
    <w:p w:rsidR="00A2515E" w:rsidRDefault="00A2515E" w:rsidP="00A2515E">
      <w:pPr>
        <w:jc w:val="both"/>
        <w:rPr>
          <w:lang w:val="en-GB"/>
        </w:rPr>
      </w:pPr>
    </w:p>
    <w:p w:rsidR="00A2515E" w:rsidRDefault="00A2515E" w:rsidP="00A2515E">
      <w:pPr>
        <w:jc w:val="both"/>
        <w:rPr>
          <w:lang w:val="en-GB"/>
        </w:rPr>
      </w:pPr>
      <w:r>
        <w:rPr>
          <w:lang w:val="en-GB"/>
        </w:rPr>
        <w:t xml:space="preserve">The centenary of the Russian Chapel and the highest representatives of both countries made sure the event was attended by a very high number of invited guests organised by the Slovenian-Russian Society, which organises the event every year. After the commemoration, Hit Alpinea, </w:t>
      </w:r>
      <w:proofErr w:type="gramStart"/>
      <w:r>
        <w:rPr>
          <w:lang w:val="en-GB"/>
        </w:rPr>
        <w:t>a</w:t>
      </w:r>
      <w:proofErr w:type="gramEnd"/>
      <w:r>
        <w:rPr>
          <w:lang w:val="en-GB"/>
        </w:rPr>
        <w:t xml:space="preserve"> hotelier group from Kranjska Gora, successfully carried out a banquet at Hotel </w:t>
      </w:r>
      <w:proofErr w:type="spellStart"/>
      <w:r>
        <w:rPr>
          <w:lang w:val="en-GB"/>
        </w:rPr>
        <w:t>Kompas</w:t>
      </w:r>
      <w:proofErr w:type="spellEnd"/>
      <w:r>
        <w:rPr>
          <w:lang w:val="en-GB"/>
        </w:rPr>
        <w:t xml:space="preserve"> for over 2,000 commemoration participants, complemented by a rich cultural programme featuring Russian performers. The Ramada Resort Hotel hosted a reception of more than one hundred representatives of the Slovenian and Russian economy and political class.</w:t>
      </w:r>
    </w:p>
    <w:p w:rsidR="00A2515E" w:rsidRDefault="00A2515E" w:rsidP="00A2515E">
      <w:pPr>
        <w:jc w:val="both"/>
        <w:rPr>
          <w:lang w:val="en-GB"/>
        </w:rPr>
      </w:pPr>
    </w:p>
    <w:p w:rsidR="00A2515E" w:rsidRDefault="00A2515E" w:rsidP="00A2515E">
      <w:pPr>
        <w:jc w:val="both"/>
        <w:rPr>
          <w:lang w:val="en-GB"/>
        </w:rPr>
      </w:pPr>
      <w:r w:rsidRPr="00AF12A3">
        <w:rPr>
          <w:lang w:val="en-GB"/>
        </w:rPr>
        <w:t>With the organisation and performance of this event</w:t>
      </w:r>
      <w:r>
        <w:rPr>
          <w:lang w:val="en-GB"/>
        </w:rPr>
        <w:t>,</w:t>
      </w:r>
      <w:r w:rsidRPr="00AF12A3">
        <w:rPr>
          <w:lang w:val="en-GB"/>
        </w:rPr>
        <w:t xml:space="preserve"> Hit Alpinea continued with a series of performed catering services, which are becoming a well-known element of the company's business.</w:t>
      </w:r>
    </w:p>
    <w:p w:rsidR="00B24E64" w:rsidRPr="00A2515E" w:rsidRDefault="00B24E64">
      <w:pPr>
        <w:rPr>
          <w:lang w:val="en-GB"/>
        </w:rPr>
      </w:pPr>
    </w:p>
    <w:p w:rsidR="00DD1250" w:rsidRDefault="00DD1250"/>
    <w:p w:rsidR="00DD1250" w:rsidRPr="00DD1250" w:rsidRDefault="00DD1250">
      <w:pPr>
        <w:rPr>
          <w:rFonts w:ascii="Verdana" w:hAnsi="Verdana"/>
          <w:sz w:val="20"/>
          <w:szCs w:val="20"/>
        </w:rPr>
      </w:pPr>
    </w:p>
    <w:sectPr w:rsidR="00DD1250" w:rsidRPr="00DD1250" w:rsidSect="00EE3312">
      <w:headerReference w:type="default" r:id="rId6"/>
      <w:footerReference w:type="default" r:id="rId7"/>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A16" w:rsidRDefault="00512A16" w:rsidP="00DD1250">
      <w:pPr>
        <w:spacing w:after="0" w:line="240" w:lineRule="auto"/>
      </w:pPr>
      <w:r>
        <w:separator/>
      </w:r>
    </w:p>
  </w:endnote>
  <w:endnote w:type="continuationSeparator" w:id="0">
    <w:p w:rsidR="00512A16" w:rsidRDefault="00512A16" w:rsidP="00D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50" w:rsidRDefault="00DD1250">
    <w:pPr>
      <w:pStyle w:val="Footer"/>
    </w:pPr>
    <w:r>
      <w:rPr>
        <w:noProof/>
        <w:lang w:val="en-US"/>
      </w:rPr>
      <w:drawing>
        <wp:anchor distT="0" distB="0" distL="114300" distR="114300" simplePos="0" relativeHeight="251659264" behindDoc="1" locked="0" layoutInCell="1" allowOverlap="1" wp14:anchorId="6BC054CD" wp14:editId="4C822931">
          <wp:simplePos x="0" y="0"/>
          <wp:positionH relativeFrom="column">
            <wp:posOffset>-419735</wp:posOffset>
          </wp:positionH>
          <wp:positionV relativeFrom="paragraph">
            <wp:posOffset>-79375</wp:posOffset>
          </wp:positionV>
          <wp:extent cx="7906409" cy="86106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H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6409" cy="861060"/>
                  </a:xfrm>
                  <a:prstGeom prst="rect">
                    <a:avLst/>
                  </a:prstGeom>
                </pic:spPr>
              </pic:pic>
            </a:graphicData>
          </a:graphic>
          <wp14:sizeRelH relativeFrom="page">
            <wp14:pctWidth>0</wp14:pctWidth>
          </wp14:sizeRelH>
          <wp14:sizeRelV relativeFrom="page">
            <wp14:pctHeight>0</wp14:pctHeight>
          </wp14:sizeRelV>
        </wp:anchor>
      </w:drawing>
    </w:r>
  </w:p>
  <w:p w:rsidR="00DD1250" w:rsidRDefault="00DD1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A16" w:rsidRDefault="00512A16" w:rsidP="00DD1250">
      <w:pPr>
        <w:spacing w:after="0" w:line="240" w:lineRule="auto"/>
      </w:pPr>
      <w:r>
        <w:separator/>
      </w:r>
    </w:p>
  </w:footnote>
  <w:footnote w:type="continuationSeparator" w:id="0">
    <w:p w:rsidR="00512A16" w:rsidRDefault="00512A16" w:rsidP="00DD1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50" w:rsidRDefault="00DD1250">
    <w:pPr>
      <w:pStyle w:val="Header"/>
    </w:pPr>
    <w:r>
      <w:rPr>
        <w:noProof/>
        <w:lang w:val="en-US"/>
      </w:rPr>
      <w:drawing>
        <wp:anchor distT="0" distB="0" distL="114300" distR="114300" simplePos="0" relativeHeight="251658240" behindDoc="1" locked="0" layoutInCell="1" allowOverlap="1" wp14:anchorId="6FB45488" wp14:editId="741BDB7E">
          <wp:simplePos x="0" y="0"/>
          <wp:positionH relativeFrom="column">
            <wp:posOffset>-904240</wp:posOffset>
          </wp:positionH>
          <wp:positionV relativeFrom="paragraph">
            <wp:posOffset>-442595</wp:posOffset>
          </wp:positionV>
          <wp:extent cx="8295308" cy="906780"/>
          <wp:effectExtent l="0" t="0" r="0" b="762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5308" cy="906780"/>
                  </a:xfrm>
                  <a:prstGeom prst="rect">
                    <a:avLst/>
                  </a:prstGeom>
                  <a:noFill/>
                </pic:spPr>
              </pic:pic>
            </a:graphicData>
          </a:graphic>
          <wp14:sizeRelH relativeFrom="page">
            <wp14:pctWidth>0</wp14:pctWidth>
          </wp14:sizeRelH>
          <wp14:sizeRelV relativeFrom="page">
            <wp14:pctHeight>0</wp14:pctHeight>
          </wp14:sizeRelV>
        </wp:anchor>
      </w:drawing>
    </w:r>
  </w:p>
  <w:p w:rsidR="00DD1250" w:rsidRDefault="00DD1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50"/>
    <w:rsid w:val="002F2183"/>
    <w:rsid w:val="00512A16"/>
    <w:rsid w:val="00751EC2"/>
    <w:rsid w:val="007A3DA8"/>
    <w:rsid w:val="008650F5"/>
    <w:rsid w:val="00A2515E"/>
    <w:rsid w:val="00B24E64"/>
    <w:rsid w:val="00D71F0B"/>
    <w:rsid w:val="00DD1250"/>
    <w:rsid w:val="00EE33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A8DE7C-11EC-4066-B9F1-F006A113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50"/>
    <w:rPr>
      <w:rFonts w:ascii="Tahoma" w:hAnsi="Tahoma" w:cs="Tahoma"/>
      <w:sz w:val="16"/>
      <w:szCs w:val="16"/>
    </w:rPr>
  </w:style>
  <w:style w:type="paragraph" w:styleId="Header">
    <w:name w:val="header"/>
    <w:basedOn w:val="Normal"/>
    <w:link w:val="HeaderChar"/>
    <w:uiPriority w:val="99"/>
    <w:unhideWhenUsed/>
    <w:rsid w:val="00DD12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1250"/>
  </w:style>
  <w:style w:type="paragraph" w:styleId="Footer">
    <w:name w:val="footer"/>
    <w:basedOn w:val="Normal"/>
    <w:link w:val="FooterChar"/>
    <w:uiPriority w:val="99"/>
    <w:unhideWhenUsed/>
    <w:rsid w:val="00DD12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Polonca</dc:creator>
  <cp:lastModifiedBy>HIT Alpinea</cp:lastModifiedBy>
  <cp:revision>2</cp:revision>
  <cp:lastPrinted>2016-04-15T13:38:00Z</cp:lastPrinted>
  <dcterms:created xsi:type="dcterms:W3CDTF">2016-08-17T11:41:00Z</dcterms:created>
  <dcterms:modified xsi:type="dcterms:W3CDTF">2016-08-17T11:41:00Z</dcterms:modified>
</cp:coreProperties>
</file>